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D22D" w14:textId="5D899056" w:rsidR="00F657FB" w:rsidRPr="00D60549" w:rsidRDefault="003C5E39" w:rsidP="003C5E3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60549">
        <w:rPr>
          <w:b/>
          <w:bCs/>
          <w:sz w:val="32"/>
          <w:szCs w:val="32"/>
        </w:rPr>
        <w:t>NEW LIFE MISSIONARY BAPTIST CHURCH</w:t>
      </w:r>
    </w:p>
    <w:p w14:paraId="3528B78B" w14:textId="1D3C7774" w:rsidR="003C5E39" w:rsidRDefault="003C5E39" w:rsidP="003C5E39">
      <w:pPr>
        <w:spacing w:after="0" w:line="240" w:lineRule="auto"/>
        <w:jc w:val="center"/>
      </w:pPr>
      <w:r>
        <w:t>1943 Rosa L. Parks Avenue</w:t>
      </w:r>
    </w:p>
    <w:p w14:paraId="4FD4B46E" w14:textId="7CFA51C5" w:rsidR="003C5E39" w:rsidRDefault="003C5E39" w:rsidP="003C5E39">
      <w:pPr>
        <w:spacing w:after="0" w:line="240" w:lineRule="auto"/>
        <w:jc w:val="center"/>
      </w:pPr>
      <w:r>
        <w:t>Montgomery, AL 36067</w:t>
      </w:r>
    </w:p>
    <w:p w14:paraId="266C446B" w14:textId="6BA9E764" w:rsidR="003C5E39" w:rsidRPr="00D60549" w:rsidRDefault="003C5E39" w:rsidP="003C5E3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60549">
        <w:rPr>
          <w:b/>
          <w:bCs/>
          <w:sz w:val="32"/>
          <w:szCs w:val="32"/>
        </w:rPr>
        <w:t>Pastor Search Announcement and Qualifications</w:t>
      </w:r>
    </w:p>
    <w:p w14:paraId="1595766F" w14:textId="77777777" w:rsidR="003C5E39" w:rsidRDefault="003C5E39" w:rsidP="003C5E39">
      <w:pPr>
        <w:spacing w:after="0" w:line="240" w:lineRule="auto"/>
      </w:pPr>
    </w:p>
    <w:p w14:paraId="536E3E4E" w14:textId="6ED47BE7" w:rsidR="004E7367" w:rsidRDefault="004E7367" w:rsidP="00F72755">
      <w:r>
        <w:t xml:space="preserve">The New Life Missionary Baptist Church at 1943 Rosa L Parks Avenue, Montgomery, Alabama, </w:t>
      </w:r>
      <w:r w:rsidR="002C46D0">
        <w:t xml:space="preserve">was organized on April 2, 1986, and held their service in numerous places in the city of Montgomery. </w:t>
      </w:r>
      <w:r>
        <w:t>After being fully organized, the church moved its service into the old insurance building at</w:t>
      </w:r>
      <w:r w:rsidR="002C46D0">
        <w:t xml:space="preserve"> 1939</w:t>
      </w:r>
      <w:r>
        <w:t xml:space="preserve"> Rosa L Parks Avenue</w:t>
      </w:r>
      <w:r w:rsidR="002C46D0">
        <w:t xml:space="preserve"> o</w:t>
      </w:r>
      <w:r w:rsidR="002C46D0" w:rsidRPr="002C46D0">
        <w:t>n July 6, 1986</w:t>
      </w:r>
      <w:r w:rsidR="002C46D0">
        <w:t xml:space="preserve">. </w:t>
      </w:r>
      <w:r w:rsidR="002C46D0" w:rsidRPr="002C46D0">
        <w:t xml:space="preserve"> An addition to the church was completed in February of 1989</w:t>
      </w:r>
      <w:r w:rsidR="00F72755">
        <w:t>. A new church was constructed and in September of 2001, we moved into the current location of the New Life Missionary Baptist Church.</w:t>
      </w:r>
    </w:p>
    <w:p w14:paraId="426356C4" w14:textId="72FCD774" w:rsidR="004E7367" w:rsidRDefault="004E7367" w:rsidP="003C5E39">
      <w:pPr>
        <w:spacing w:after="0" w:line="240" w:lineRule="auto"/>
      </w:pPr>
      <w:r>
        <w:t>To continue the legacy of our beloved church, we are in search of a pastor who can meet the challenges as our spiritual leader with the ability to lead and grow the membership as well as serve the needs of our community.</w:t>
      </w:r>
    </w:p>
    <w:p w14:paraId="534E71F5" w14:textId="77777777" w:rsidR="004E7367" w:rsidRDefault="004E7367" w:rsidP="003C5E39">
      <w:pPr>
        <w:spacing w:after="0" w:line="240" w:lineRule="auto"/>
      </w:pPr>
    </w:p>
    <w:p w14:paraId="79A34CDA" w14:textId="618B6099" w:rsidR="004E7367" w:rsidRDefault="004E7367" w:rsidP="003C5E39">
      <w:pPr>
        <w:spacing w:after="0" w:line="240" w:lineRule="auto"/>
        <w:rPr>
          <w:b/>
          <w:bCs/>
        </w:rPr>
      </w:pPr>
      <w:r w:rsidRPr="00D60549">
        <w:rPr>
          <w:b/>
          <w:bCs/>
        </w:rPr>
        <w:t>Pastor Qualifications:</w:t>
      </w:r>
    </w:p>
    <w:p w14:paraId="16A3F94F" w14:textId="77777777" w:rsidR="0024337A" w:rsidRPr="00D60549" w:rsidRDefault="0024337A" w:rsidP="003C5E39">
      <w:pPr>
        <w:spacing w:after="0" w:line="240" w:lineRule="auto"/>
        <w:rPr>
          <w:b/>
          <w:bCs/>
        </w:rPr>
      </w:pPr>
    </w:p>
    <w:p w14:paraId="6544D143" w14:textId="3F810213" w:rsidR="004E7367" w:rsidRPr="00D60549" w:rsidRDefault="004E7367" w:rsidP="00D60549">
      <w:pPr>
        <w:spacing w:after="0" w:line="360" w:lineRule="auto"/>
        <w:rPr>
          <w:sz w:val="20"/>
          <w:szCs w:val="20"/>
        </w:rPr>
      </w:pPr>
      <w:r>
        <w:tab/>
      </w:r>
      <w:r w:rsidRPr="00D60549">
        <w:rPr>
          <w:sz w:val="20"/>
          <w:szCs w:val="20"/>
        </w:rPr>
        <w:t>Must possess all the qualifications of I Timothy 3:1-7.</w:t>
      </w:r>
    </w:p>
    <w:p w14:paraId="5A83E3EC" w14:textId="57B709AA" w:rsidR="004E7367" w:rsidRPr="00D60549" w:rsidRDefault="004E7367" w:rsidP="00D60549">
      <w:pPr>
        <w:spacing w:after="0" w:line="360" w:lineRule="auto"/>
        <w:rPr>
          <w:sz w:val="20"/>
          <w:szCs w:val="20"/>
        </w:rPr>
      </w:pPr>
      <w:r w:rsidRPr="00D60549">
        <w:rPr>
          <w:sz w:val="20"/>
          <w:szCs w:val="20"/>
        </w:rPr>
        <w:tab/>
        <w:t>Be a licensed and ordained minister in the Baptist faith.</w:t>
      </w:r>
    </w:p>
    <w:p w14:paraId="5FA0388C" w14:textId="537CD1BB" w:rsidR="004E7367" w:rsidRPr="00D60549" w:rsidRDefault="004E7367" w:rsidP="00D60549">
      <w:pPr>
        <w:spacing w:after="0" w:line="360" w:lineRule="auto"/>
        <w:rPr>
          <w:sz w:val="20"/>
          <w:szCs w:val="20"/>
        </w:rPr>
      </w:pPr>
      <w:r w:rsidRPr="00D60549">
        <w:rPr>
          <w:sz w:val="20"/>
          <w:szCs w:val="20"/>
        </w:rPr>
        <w:tab/>
        <w:t>Have a minimum of five years (preferred) as a Senior Pastor.</w:t>
      </w:r>
    </w:p>
    <w:p w14:paraId="2C8D180D" w14:textId="3BB3A73C" w:rsidR="004E7367" w:rsidRPr="00D60549" w:rsidRDefault="004E7367" w:rsidP="00D60549">
      <w:pPr>
        <w:spacing w:after="0" w:line="360" w:lineRule="auto"/>
        <w:ind w:left="720"/>
        <w:rPr>
          <w:sz w:val="20"/>
          <w:szCs w:val="20"/>
        </w:rPr>
      </w:pPr>
      <w:r w:rsidRPr="00D60549">
        <w:rPr>
          <w:sz w:val="20"/>
          <w:szCs w:val="20"/>
        </w:rPr>
        <w:t>Have at least a bachelor’s degree from an accredited College/University and Theological Seminary Training (preferred).</w:t>
      </w:r>
    </w:p>
    <w:p w14:paraId="4B7CD735" w14:textId="08BBA983" w:rsidR="004E7367" w:rsidRPr="00D60549" w:rsidRDefault="0010727F" w:rsidP="00D60549">
      <w:pPr>
        <w:spacing w:after="0" w:line="360" w:lineRule="auto"/>
        <w:ind w:left="720"/>
        <w:rPr>
          <w:sz w:val="20"/>
          <w:szCs w:val="20"/>
        </w:rPr>
      </w:pPr>
      <w:r w:rsidRPr="00D60549">
        <w:rPr>
          <w:sz w:val="20"/>
          <w:szCs w:val="20"/>
        </w:rPr>
        <w:t xml:space="preserve">Be able to articulate a vision for the church that emphasize Spiritual Growth, Strong Mission and </w:t>
      </w:r>
      <w:r w:rsidR="009F6F07">
        <w:rPr>
          <w:sz w:val="20"/>
          <w:szCs w:val="20"/>
        </w:rPr>
        <w:t>o</w:t>
      </w:r>
      <w:r w:rsidRPr="00D60549">
        <w:rPr>
          <w:sz w:val="20"/>
          <w:szCs w:val="20"/>
        </w:rPr>
        <w:t>utreach, and committed to continuing Christian Education and Development.</w:t>
      </w:r>
    </w:p>
    <w:p w14:paraId="76FC4E0A" w14:textId="043ACDDE" w:rsidR="0010727F" w:rsidRPr="00D60549" w:rsidRDefault="0010727F" w:rsidP="00D60549">
      <w:pPr>
        <w:spacing w:after="0" w:line="360" w:lineRule="auto"/>
        <w:ind w:left="720"/>
        <w:rPr>
          <w:sz w:val="20"/>
          <w:szCs w:val="20"/>
        </w:rPr>
      </w:pPr>
      <w:r w:rsidRPr="00D60549">
        <w:rPr>
          <w:sz w:val="20"/>
          <w:szCs w:val="20"/>
        </w:rPr>
        <w:t>Possess effective communications skills (written and oral) and effective administration skills to organize and lead staff.</w:t>
      </w:r>
    </w:p>
    <w:p w14:paraId="7991E764" w14:textId="0859589F" w:rsidR="0010727F" w:rsidRPr="00D60549" w:rsidRDefault="0010727F" w:rsidP="00D60549">
      <w:pPr>
        <w:spacing w:after="0" w:line="360" w:lineRule="auto"/>
        <w:ind w:left="720"/>
        <w:rPr>
          <w:sz w:val="20"/>
          <w:szCs w:val="20"/>
        </w:rPr>
      </w:pPr>
      <w:r w:rsidRPr="00D60549">
        <w:rPr>
          <w:sz w:val="20"/>
          <w:szCs w:val="20"/>
        </w:rPr>
        <w:t>Growth oriented and pastoral care capability and ability to work effectively with a congregation across all ages and genders.</w:t>
      </w:r>
    </w:p>
    <w:p w14:paraId="10EA68AB" w14:textId="1D9B4298" w:rsidR="0010727F" w:rsidRPr="00D60549" w:rsidRDefault="0010727F" w:rsidP="00D60549">
      <w:pPr>
        <w:spacing w:after="0" w:line="360" w:lineRule="auto"/>
        <w:ind w:left="720"/>
        <w:rPr>
          <w:sz w:val="20"/>
          <w:szCs w:val="20"/>
        </w:rPr>
      </w:pPr>
      <w:r w:rsidRPr="00D60549">
        <w:rPr>
          <w:sz w:val="20"/>
          <w:szCs w:val="20"/>
        </w:rPr>
        <w:t>Demonstrate financial awareness and responsibility.</w:t>
      </w:r>
    </w:p>
    <w:p w14:paraId="5A4005E2" w14:textId="7CACC37F" w:rsidR="0010727F" w:rsidRPr="00D60549" w:rsidRDefault="0010727F" w:rsidP="00D60549">
      <w:pPr>
        <w:spacing w:after="0" w:line="360" w:lineRule="auto"/>
        <w:ind w:left="720"/>
        <w:rPr>
          <w:sz w:val="20"/>
          <w:szCs w:val="20"/>
        </w:rPr>
      </w:pPr>
      <w:r w:rsidRPr="00D60549">
        <w:rPr>
          <w:sz w:val="20"/>
          <w:szCs w:val="20"/>
        </w:rPr>
        <w:t>Three letters of recommendation (clergy, professional, and personal).</w:t>
      </w:r>
    </w:p>
    <w:p w14:paraId="2471B3CE" w14:textId="0DA3130A" w:rsidR="0010727F" w:rsidRPr="00D60549" w:rsidRDefault="0010727F" w:rsidP="00D60549">
      <w:pPr>
        <w:spacing w:after="0" w:line="360" w:lineRule="auto"/>
        <w:ind w:left="720"/>
        <w:rPr>
          <w:sz w:val="20"/>
          <w:szCs w:val="20"/>
        </w:rPr>
      </w:pPr>
      <w:r w:rsidRPr="00D60549">
        <w:rPr>
          <w:sz w:val="20"/>
          <w:szCs w:val="20"/>
        </w:rPr>
        <w:t>Copies of license, ordination and transcripts of educational accomplishments.</w:t>
      </w:r>
    </w:p>
    <w:p w14:paraId="77815C94" w14:textId="77777777" w:rsidR="0010727F" w:rsidRDefault="0010727F" w:rsidP="0010727F">
      <w:pPr>
        <w:spacing w:after="0" w:line="240" w:lineRule="auto"/>
      </w:pPr>
    </w:p>
    <w:p w14:paraId="26E88A81" w14:textId="60277A20" w:rsidR="0010727F" w:rsidRDefault="0010727F" w:rsidP="0010727F">
      <w:pPr>
        <w:spacing w:after="0" w:line="240" w:lineRule="auto"/>
        <w:rPr>
          <w:b/>
          <w:bCs/>
          <w:sz w:val="20"/>
          <w:szCs w:val="20"/>
        </w:rPr>
      </w:pPr>
      <w:r w:rsidRPr="00D60549">
        <w:rPr>
          <w:b/>
          <w:bCs/>
          <w:sz w:val="20"/>
          <w:szCs w:val="20"/>
        </w:rPr>
        <w:t>Application Submission Instructions:</w:t>
      </w:r>
    </w:p>
    <w:p w14:paraId="3B388955" w14:textId="3AB3224A" w:rsidR="0010727F" w:rsidRPr="00D60549" w:rsidRDefault="0010727F" w:rsidP="00C251A1">
      <w:pPr>
        <w:spacing w:after="0" w:line="360" w:lineRule="auto"/>
        <w:rPr>
          <w:sz w:val="20"/>
          <w:szCs w:val="20"/>
        </w:rPr>
      </w:pPr>
      <w:r w:rsidRPr="00D60549">
        <w:rPr>
          <w:sz w:val="20"/>
          <w:szCs w:val="20"/>
        </w:rPr>
        <w:tab/>
        <w:t>Cover letter, Resume</w:t>
      </w:r>
      <w:r w:rsidR="00047745">
        <w:rPr>
          <w:sz w:val="20"/>
          <w:szCs w:val="20"/>
        </w:rPr>
        <w:t xml:space="preserve"> and N</w:t>
      </w:r>
      <w:r w:rsidR="00211477">
        <w:rPr>
          <w:sz w:val="20"/>
          <w:szCs w:val="20"/>
        </w:rPr>
        <w:t>LMBC Application</w:t>
      </w:r>
    </w:p>
    <w:p w14:paraId="0D35DD34" w14:textId="77777777" w:rsidR="00460043" w:rsidRDefault="0010727F" w:rsidP="00460043">
      <w:pPr>
        <w:spacing w:after="0" w:line="360" w:lineRule="auto"/>
        <w:ind w:left="720"/>
        <w:rPr>
          <w:sz w:val="20"/>
          <w:szCs w:val="20"/>
        </w:rPr>
      </w:pPr>
      <w:r w:rsidRPr="00D60549">
        <w:rPr>
          <w:sz w:val="20"/>
          <w:szCs w:val="20"/>
        </w:rPr>
        <w:t xml:space="preserve">Copy of license, ordination </w:t>
      </w:r>
      <w:r w:rsidR="00D54CEC" w:rsidRPr="00D60549">
        <w:rPr>
          <w:sz w:val="20"/>
          <w:szCs w:val="20"/>
        </w:rPr>
        <w:t xml:space="preserve">certificate, degrees, current photo and any other related certifications. </w:t>
      </w:r>
    </w:p>
    <w:p w14:paraId="51EE5552" w14:textId="515603B3" w:rsidR="00D54CEC" w:rsidRPr="00D60549" w:rsidRDefault="00D54CEC" w:rsidP="00460043">
      <w:pPr>
        <w:spacing w:after="0" w:line="360" w:lineRule="auto"/>
        <w:ind w:left="720"/>
        <w:rPr>
          <w:sz w:val="20"/>
          <w:szCs w:val="20"/>
        </w:rPr>
      </w:pPr>
      <w:r w:rsidRPr="00D60549">
        <w:rPr>
          <w:sz w:val="20"/>
          <w:szCs w:val="20"/>
        </w:rPr>
        <w:t xml:space="preserve">Degrees must be from a nationally accredited college, </w:t>
      </w:r>
      <w:r w:rsidR="00D60549" w:rsidRPr="00D60549">
        <w:rPr>
          <w:sz w:val="20"/>
          <w:szCs w:val="20"/>
        </w:rPr>
        <w:t>university,</w:t>
      </w:r>
      <w:r w:rsidRPr="00D60549">
        <w:rPr>
          <w:sz w:val="20"/>
          <w:szCs w:val="20"/>
        </w:rPr>
        <w:t xml:space="preserve"> or seminary.</w:t>
      </w:r>
      <w:r w:rsidR="00AE0285">
        <w:rPr>
          <w:sz w:val="20"/>
          <w:szCs w:val="20"/>
        </w:rPr>
        <w:t xml:space="preserve"> </w:t>
      </w:r>
    </w:p>
    <w:p w14:paraId="60F31653" w14:textId="7CC15270" w:rsidR="00D54CEC" w:rsidRDefault="00D54CEC" w:rsidP="00460043">
      <w:pPr>
        <w:spacing w:after="0" w:line="360" w:lineRule="auto"/>
        <w:ind w:left="720"/>
        <w:rPr>
          <w:sz w:val="20"/>
          <w:szCs w:val="20"/>
        </w:rPr>
      </w:pPr>
      <w:r w:rsidRPr="00D60549">
        <w:rPr>
          <w:sz w:val="20"/>
          <w:szCs w:val="20"/>
        </w:rPr>
        <w:t xml:space="preserve">Please include USB Flash Drive or video links </w:t>
      </w:r>
      <w:r w:rsidR="00653D94">
        <w:rPr>
          <w:sz w:val="20"/>
          <w:szCs w:val="20"/>
        </w:rPr>
        <w:t>of</w:t>
      </w:r>
      <w:r w:rsidRPr="00D60549">
        <w:rPr>
          <w:sz w:val="20"/>
          <w:szCs w:val="20"/>
        </w:rPr>
        <w:t xml:space="preserve"> recent sermons and Bible teachings.</w:t>
      </w:r>
    </w:p>
    <w:p w14:paraId="36333E67" w14:textId="77777777" w:rsidR="00F72755" w:rsidRPr="00D60549" w:rsidRDefault="00F72755" w:rsidP="00D60549">
      <w:pPr>
        <w:spacing w:after="0" w:line="240" w:lineRule="auto"/>
        <w:ind w:left="720"/>
        <w:rPr>
          <w:sz w:val="20"/>
          <w:szCs w:val="20"/>
        </w:rPr>
      </w:pPr>
    </w:p>
    <w:p w14:paraId="08E23201" w14:textId="77777777" w:rsidR="00D54CEC" w:rsidRPr="00D60549" w:rsidRDefault="00D54CEC" w:rsidP="00D54CEC">
      <w:pPr>
        <w:spacing w:after="0" w:line="240" w:lineRule="auto"/>
        <w:ind w:left="720"/>
        <w:rPr>
          <w:sz w:val="20"/>
          <w:szCs w:val="20"/>
        </w:rPr>
      </w:pPr>
    </w:p>
    <w:p w14:paraId="1D1CB604" w14:textId="5236F659" w:rsidR="00D54CEC" w:rsidRPr="00D60549" w:rsidRDefault="00D54CEC" w:rsidP="00D60549">
      <w:pPr>
        <w:spacing w:after="0" w:line="240" w:lineRule="auto"/>
        <w:ind w:left="720"/>
        <w:jc w:val="center"/>
        <w:rPr>
          <w:b/>
          <w:bCs/>
          <w:sz w:val="20"/>
          <w:szCs w:val="20"/>
        </w:rPr>
      </w:pPr>
      <w:r w:rsidRPr="00D60549">
        <w:rPr>
          <w:b/>
          <w:bCs/>
          <w:sz w:val="20"/>
          <w:szCs w:val="20"/>
        </w:rPr>
        <w:t>Applications will be accepted beginning</w:t>
      </w:r>
      <w:r w:rsidR="00F72755">
        <w:rPr>
          <w:b/>
          <w:bCs/>
          <w:sz w:val="20"/>
          <w:szCs w:val="20"/>
        </w:rPr>
        <w:t xml:space="preserve"> </w:t>
      </w:r>
      <w:r w:rsidR="00563706">
        <w:rPr>
          <w:b/>
          <w:bCs/>
          <w:sz w:val="20"/>
          <w:szCs w:val="20"/>
        </w:rPr>
        <w:t>July 20</w:t>
      </w:r>
      <w:r w:rsidR="00676A36">
        <w:rPr>
          <w:b/>
          <w:bCs/>
          <w:sz w:val="20"/>
          <w:szCs w:val="20"/>
        </w:rPr>
        <w:t>, 2025</w:t>
      </w:r>
      <w:r w:rsidR="00563706">
        <w:rPr>
          <w:b/>
          <w:bCs/>
          <w:sz w:val="20"/>
          <w:szCs w:val="20"/>
        </w:rPr>
        <w:t xml:space="preserve"> thru October 26, 2025</w:t>
      </w:r>
    </w:p>
    <w:p w14:paraId="2EA4B853" w14:textId="43A657F0" w:rsidR="00D54CEC" w:rsidRPr="00D60549" w:rsidRDefault="00D54CEC" w:rsidP="00D60549">
      <w:pPr>
        <w:spacing w:after="0" w:line="240" w:lineRule="auto"/>
        <w:ind w:left="720"/>
        <w:jc w:val="center"/>
        <w:rPr>
          <w:b/>
          <w:bCs/>
          <w:sz w:val="20"/>
          <w:szCs w:val="20"/>
        </w:rPr>
      </w:pPr>
      <w:r w:rsidRPr="00D60549">
        <w:rPr>
          <w:b/>
          <w:bCs/>
          <w:sz w:val="20"/>
          <w:szCs w:val="20"/>
        </w:rPr>
        <w:t>All applications must be postmarked before</w:t>
      </w:r>
      <w:r w:rsidR="00563706">
        <w:rPr>
          <w:b/>
          <w:bCs/>
          <w:sz w:val="20"/>
          <w:szCs w:val="20"/>
        </w:rPr>
        <w:t xml:space="preserve"> October 2</w:t>
      </w:r>
      <w:r w:rsidR="00617B1D">
        <w:rPr>
          <w:b/>
          <w:bCs/>
          <w:sz w:val="20"/>
          <w:szCs w:val="20"/>
        </w:rPr>
        <w:t>6, 2</w:t>
      </w:r>
      <w:r w:rsidR="00563706">
        <w:rPr>
          <w:b/>
          <w:bCs/>
          <w:sz w:val="20"/>
          <w:szCs w:val="20"/>
        </w:rPr>
        <w:t>025</w:t>
      </w:r>
    </w:p>
    <w:p w14:paraId="0020CC8C" w14:textId="640AF539" w:rsidR="00D54CEC" w:rsidRPr="00D60549" w:rsidRDefault="00D54CEC" w:rsidP="00D60549">
      <w:pPr>
        <w:spacing w:after="0" w:line="240" w:lineRule="auto"/>
        <w:ind w:left="720"/>
        <w:jc w:val="center"/>
        <w:rPr>
          <w:sz w:val="20"/>
          <w:szCs w:val="20"/>
        </w:rPr>
      </w:pPr>
      <w:r w:rsidRPr="00D60549">
        <w:rPr>
          <w:sz w:val="20"/>
          <w:szCs w:val="20"/>
        </w:rPr>
        <w:t xml:space="preserve">Incidental expenses will be taken into consideration for invited </w:t>
      </w:r>
      <w:r w:rsidR="00D60549" w:rsidRPr="00D60549">
        <w:rPr>
          <w:sz w:val="20"/>
          <w:szCs w:val="20"/>
        </w:rPr>
        <w:t>gue</w:t>
      </w:r>
      <w:r w:rsidR="00CB47F6">
        <w:rPr>
          <w:sz w:val="20"/>
          <w:szCs w:val="20"/>
        </w:rPr>
        <w:t xml:space="preserve">st </w:t>
      </w:r>
      <w:r w:rsidRPr="00D60549">
        <w:rPr>
          <w:sz w:val="20"/>
          <w:szCs w:val="20"/>
        </w:rPr>
        <w:t>applicants</w:t>
      </w:r>
    </w:p>
    <w:p w14:paraId="0E9BD496" w14:textId="77777777" w:rsidR="00D54CEC" w:rsidRPr="00D60549" w:rsidRDefault="00D54CEC" w:rsidP="00D60549">
      <w:pPr>
        <w:spacing w:after="0" w:line="240" w:lineRule="auto"/>
        <w:ind w:left="720"/>
        <w:jc w:val="center"/>
        <w:rPr>
          <w:sz w:val="20"/>
          <w:szCs w:val="20"/>
        </w:rPr>
      </w:pPr>
    </w:p>
    <w:p w14:paraId="5F9607FD" w14:textId="0E0FA2A3" w:rsidR="00D54CEC" w:rsidRPr="00CF65A3" w:rsidRDefault="00D54CEC" w:rsidP="00D60549">
      <w:pPr>
        <w:spacing w:after="0" w:line="240" w:lineRule="auto"/>
        <w:ind w:left="720"/>
        <w:jc w:val="center"/>
        <w:rPr>
          <w:b/>
          <w:bCs/>
          <w:sz w:val="20"/>
          <w:szCs w:val="20"/>
          <w:u w:val="single"/>
        </w:rPr>
      </w:pPr>
      <w:r w:rsidRPr="00CF65A3">
        <w:rPr>
          <w:b/>
          <w:bCs/>
          <w:sz w:val="20"/>
          <w:szCs w:val="20"/>
          <w:u w:val="single"/>
        </w:rPr>
        <w:t>Mail Comple</w:t>
      </w:r>
      <w:r w:rsidR="00CF65A3" w:rsidRPr="00CF65A3">
        <w:rPr>
          <w:b/>
          <w:bCs/>
          <w:sz w:val="20"/>
          <w:szCs w:val="20"/>
          <w:u w:val="single"/>
        </w:rPr>
        <w:t>ted</w:t>
      </w:r>
      <w:r w:rsidRPr="00CF65A3">
        <w:rPr>
          <w:b/>
          <w:bCs/>
          <w:sz w:val="20"/>
          <w:szCs w:val="20"/>
          <w:u w:val="single"/>
        </w:rPr>
        <w:t xml:space="preserve"> Application Packet To:</w:t>
      </w:r>
    </w:p>
    <w:p w14:paraId="7885DD86" w14:textId="0D6ACD89" w:rsidR="00D54CEC" w:rsidRPr="00D60549" w:rsidRDefault="00D54CEC" w:rsidP="00D60549">
      <w:pPr>
        <w:spacing w:after="0" w:line="240" w:lineRule="auto"/>
        <w:ind w:left="720"/>
        <w:jc w:val="center"/>
        <w:rPr>
          <w:sz w:val="20"/>
          <w:szCs w:val="20"/>
        </w:rPr>
      </w:pPr>
      <w:r w:rsidRPr="00D60549">
        <w:rPr>
          <w:sz w:val="20"/>
          <w:szCs w:val="20"/>
        </w:rPr>
        <w:t>New Life Missionary Baptist Church, Search Committee</w:t>
      </w:r>
    </w:p>
    <w:p w14:paraId="3A834208" w14:textId="74DA2307" w:rsidR="00D54CEC" w:rsidRPr="00D60549" w:rsidRDefault="00D54CEC" w:rsidP="00D60549">
      <w:pPr>
        <w:spacing w:after="0" w:line="240" w:lineRule="auto"/>
        <w:ind w:left="720"/>
        <w:jc w:val="center"/>
        <w:rPr>
          <w:sz w:val="20"/>
          <w:szCs w:val="20"/>
        </w:rPr>
      </w:pPr>
      <w:r w:rsidRPr="00D60549">
        <w:rPr>
          <w:sz w:val="20"/>
          <w:szCs w:val="20"/>
        </w:rPr>
        <w:t>c/o Dea. Otis Perkins</w:t>
      </w:r>
    </w:p>
    <w:p w14:paraId="0F9FD941" w14:textId="075BF69C" w:rsidR="00D54CEC" w:rsidRPr="00D60549" w:rsidRDefault="00D54CEC" w:rsidP="00D60549">
      <w:pPr>
        <w:spacing w:after="0" w:line="240" w:lineRule="auto"/>
        <w:ind w:left="720"/>
        <w:jc w:val="center"/>
        <w:rPr>
          <w:sz w:val="20"/>
          <w:szCs w:val="20"/>
        </w:rPr>
      </w:pPr>
      <w:r w:rsidRPr="00D60549">
        <w:rPr>
          <w:sz w:val="20"/>
          <w:szCs w:val="20"/>
        </w:rPr>
        <w:t xml:space="preserve">P.O. Box </w:t>
      </w:r>
      <w:r w:rsidR="00D60549" w:rsidRPr="00D60549">
        <w:rPr>
          <w:sz w:val="20"/>
          <w:szCs w:val="20"/>
        </w:rPr>
        <w:t>250221, Montgomery, AL 36125</w:t>
      </w:r>
    </w:p>
    <w:p w14:paraId="06BBBBB5" w14:textId="77777777" w:rsidR="00D60549" w:rsidRPr="00D60549" w:rsidRDefault="00D60549" w:rsidP="00D60549">
      <w:pPr>
        <w:spacing w:after="0" w:line="240" w:lineRule="auto"/>
        <w:ind w:left="720"/>
        <w:jc w:val="center"/>
        <w:rPr>
          <w:sz w:val="20"/>
          <w:szCs w:val="20"/>
        </w:rPr>
      </w:pPr>
    </w:p>
    <w:p w14:paraId="4834B00A" w14:textId="6F904C62" w:rsidR="00D60549" w:rsidRPr="00D60549" w:rsidRDefault="00D60549" w:rsidP="00D60549">
      <w:pPr>
        <w:spacing w:after="0" w:line="240" w:lineRule="auto"/>
        <w:ind w:left="720"/>
        <w:jc w:val="center"/>
        <w:rPr>
          <w:b/>
          <w:bCs/>
          <w:sz w:val="20"/>
          <w:szCs w:val="20"/>
        </w:rPr>
      </w:pPr>
      <w:r w:rsidRPr="00D60549">
        <w:rPr>
          <w:b/>
          <w:bCs/>
          <w:sz w:val="20"/>
          <w:szCs w:val="20"/>
        </w:rPr>
        <w:t>Salary Negotiable</w:t>
      </w:r>
      <w:r w:rsidRPr="00D60549">
        <w:rPr>
          <w:sz w:val="20"/>
          <w:szCs w:val="20"/>
        </w:rPr>
        <w:t xml:space="preserve"> – based on qualifications and experience</w:t>
      </w:r>
      <w:r w:rsidRPr="00D60549">
        <w:rPr>
          <w:b/>
          <w:bCs/>
          <w:sz w:val="20"/>
          <w:szCs w:val="20"/>
        </w:rPr>
        <w:t>. Background check Required.</w:t>
      </w:r>
    </w:p>
    <w:p w14:paraId="6E7B78DF" w14:textId="77777777" w:rsidR="00D54CEC" w:rsidRPr="00D60549" w:rsidRDefault="00D54CEC" w:rsidP="00D60549">
      <w:pPr>
        <w:spacing w:after="0" w:line="240" w:lineRule="auto"/>
        <w:ind w:left="720"/>
        <w:jc w:val="center"/>
        <w:rPr>
          <w:sz w:val="20"/>
          <w:szCs w:val="20"/>
        </w:rPr>
      </w:pPr>
    </w:p>
    <w:p w14:paraId="43E199FA" w14:textId="77777777" w:rsidR="00D54CEC" w:rsidRDefault="00D54CEC" w:rsidP="00D60549">
      <w:pPr>
        <w:spacing w:after="0" w:line="240" w:lineRule="auto"/>
        <w:ind w:left="720"/>
        <w:jc w:val="center"/>
      </w:pPr>
    </w:p>
    <w:p w14:paraId="6EE92F9E" w14:textId="77777777" w:rsidR="00D54CEC" w:rsidRDefault="00D54CEC" w:rsidP="00D60549">
      <w:pPr>
        <w:spacing w:after="0" w:line="240" w:lineRule="auto"/>
        <w:jc w:val="center"/>
      </w:pPr>
    </w:p>
    <w:sectPr w:rsidR="00D54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AB15" w14:textId="77777777" w:rsidR="00496A54" w:rsidRDefault="00496A54" w:rsidP="00CF65A3">
      <w:pPr>
        <w:spacing w:after="0" w:line="240" w:lineRule="auto"/>
      </w:pPr>
      <w:r>
        <w:separator/>
      </w:r>
    </w:p>
  </w:endnote>
  <w:endnote w:type="continuationSeparator" w:id="0">
    <w:p w14:paraId="7502BC76" w14:textId="77777777" w:rsidR="00496A54" w:rsidRDefault="00496A54" w:rsidP="00CF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B8D6" w14:textId="77777777" w:rsidR="00496A54" w:rsidRDefault="00496A54" w:rsidP="00CF65A3">
      <w:pPr>
        <w:spacing w:after="0" w:line="240" w:lineRule="auto"/>
      </w:pPr>
      <w:r>
        <w:separator/>
      </w:r>
    </w:p>
  </w:footnote>
  <w:footnote w:type="continuationSeparator" w:id="0">
    <w:p w14:paraId="1611063A" w14:textId="77777777" w:rsidR="00496A54" w:rsidRDefault="00496A54" w:rsidP="00CF6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39"/>
    <w:rsid w:val="00032E15"/>
    <w:rsid w:val="00047745"/>
    <w:rsid w:val="0010727F"/>
    <w:rsid w:val="00211477"/>
    <w:rsid w:val="00234A92"/>
    <w:rsid w:val="0024337A"/>
    <w:rsid w:val="002C46D0"/>
    <w:rsid w:val="003C5E39"/>
    <w:rsid w:val="00460043"/>
    <w:rsid w:val="00496A54"/>
    <w:rsid w:val="004E7367"/>
    <w:rsid w:val="00563706"/>
    <w:rsid w:val="005D58CF"/>
    <w:rsid w:val="006105D2"/>
    <w:rsid w:val="00617B1D"/>
    <w:rsid w:val="00653D94"/>
    <w:rsid w:val="00676A36"/>
    <w:rsid w:val="006F6800"/>
    <w:rsid w:val="007757F5"/>
    <w:rsid w:val="00856E42"/>
    <w:rsid w:val="009E0E67"/>
    <w:rsid w:val="009F6F07"/>
    <w:rsid w:val="00A4095F"/>
    <w:rsid w:val="00A51DB5"/>
    <w:rsid w:val="00AD489C"/>
    <w:rsid w:val="00AE0285"/>
    <w:rsid w:val="00B87D99"/>
    <w:rsid w:val="00C251A1"/>
    <w:rsid w:val="00CB47F6"/>
    <w:rsid w:val="00CF65A3"/>
    <w:rsid w:val="00D54CEC"/>
    <w:rsid w:val="00D60549"/>
    <w:rsid w:val="00E31366"/>
    <w:rsid w:val="00E42317"/>
    <w:rsid w:val="00E554F5"/>
    <w:rsid w:val="00F657FB"/>
    <w:rsid w:val="00F7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8479"/>
  <w15:chartTrackingRefBased/>
  <w15:docId w15:val="{F491356A-8BB9-42AE-A939-79D7537F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E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6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5A3"/>
  </w:style>
  <w:style w:type="paragraph" w:styleId="Footer">
    <w:name w:val="footer"/>
    <w:basedOn w:val="Normal"/>
    <w:link w:val="FooterChar"/>
    <w:uiPriority w:val="99"/>
    <w:unhideWhenUsed/>
    <w:rsid w:val="00CF6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Brown</dc:creator>
  <cp:keywords/>
  <dc:description/>
  <cp:lastModifiedBy>Robert Wagstaff</cp:lastModifiedBy>
  <cp:revision>2</cp:revision>
  <dcterms:created xsi:type="dcterms:W3CDTF">2025-08-27T02:45:00Z</dcterms:created>
  <dcterms:modified xsi:type="dcterms:W3CDTF">2025-08-27T02:45:00Z</dcterms:modified>
</cp:coreProperties>
</file>